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87" w:rsidRDefault="00832187" w:rsidP="00832187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32187" w:rsidRDefault="00832187" w:rsidP="00832187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187" w:rsidRDefault="00832187" w:rsidP="00832187">
      <w:pPr>
        <w:tabs>
          <w:tab w:val="left" w:pos="500"/>
          <w:tab w:val="left" w:pos="10537"/>
        </w:tabs>
        <w:spacing w:after="0" w:line="360" w:lineRule="auto"/>
        <w:ind w:left="500" w:right="12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проведении районного Фестиваля «Звёздочки спорта»  воспитанников  ДОУ</w:t>
      </w:r>
    </w:p>
    <w:p w:rsidR="00832187" w:rsidRDefault="00832187" w:rsidP="00832187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</w:p>
    <w:p w:rsidR="00832187" w:rsidRDefault="00832187" w:rsidP="0083218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фестиваль проводится с целью: </w:t>
      </w:r>
    </w:p>
    <w:p w:rsidR="00832187" w:rsidRDefault="00832187" w:rsidP="008321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пропаганды и развития физической культуры и спорта среди дошкольных образовательных организаций;</w:t>
      </w:r>
    </w:p>
    <w:p w:rsidR="00832187" w:rsidRDefault="00832187" w:rsidP="008321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детей старшего дошкольного возраста к сдаче норм Всероссийского физкультурно-спортивного комплекса (ВФСК) «Готов к труду и обороне» (далее ГТО);</w:t>
      </w:r>
    </w:p>
    <w:p w:rsidR="00832187" w:rsidRDefault="00832187" w:rsidP="008321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качественного подбора команды для участия в областном Фестивале «Звёздочки ГТО»;</w:t>
      </w:r>
    </w:p>
    <w:p w:rsidR="00832187" w:rsidRDefault="00832187" w:rsidP="008321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физкультурно-оздоровительной работы в дошкольных образовательных организациях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округа;</w:t>
      </w:r>
    </w:p>
    <w:p w:rsidR="00832187" w:rsidRDefault="00832187" w:rsidP="008321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 среди дошкольников.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РУКОВОДСТВО ПРОВЕДЕНИЕМ СОРЕВНОВАНИЙ</w:t>
      </w:r>
    </w:p>
    <w:p w:rsidR="00832187" w:rsidRDefault="00832187" w:rsidP="008321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проведением районного Фестиваля  осуществляет отдел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 Непосредственное проведение Фестиваля возлагается на  МБОУ ЦДО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И МЕСТО ПРОВЕДЕНИЯ</w:t>
      </w:r>
    </w:p>
    <w:p w:rsidR="00832187" w:rsidRDefault="00832187" w:rsidP="0083218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проводится в три этапа: 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этап: (соревнования внутри ДОУ) – с 10 января по 20 января 2025 года</w:t>
      </w:r>
    </w:p>
    <w:p w:rsidR="00832187" w:rsidRDefault="00832187" w:rsidP="008321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этап: (муниципальный)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 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по 10 февраля  2025 года.  </w:t>
      </w:r>
    </w:p>
    <w:p w:rsidR="00832187" w:rsidRDefault="00832187" w:rsidP="008321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 в ДОУ на местах, график проведения будет сообщён дополнительно.</w:t>
      </w:r>
    </w:p>
    <w:p w:rsidR="00832187" w:rsidRDefault="00832187" w:rsidP="008321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этап: (региональный)   –    февраль 2025 года.</w:t>
      </w:r>
    </w:p>
    <w:p w:rsidR="00832187" w:rsidRDefault="00832187" w:rsidP="008321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 УЧАСТНИКИ ФЕСТИВАЛЯ</w:t>
      </w: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Участники районного этапа Фестиваля - воспитанники 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 в возрасте 6 – 7 лет, имеющие медицинский  допуск и  прошедшие инструктаж по технике безопасности.</w:t>
      </w: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команды: 8 человек,  в том числе 6 участников  (3 девочки, 3 мальчика) 2 представителя.</w:t>
      </w: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должны иметь единую спортивную форму, а также обувь, соответствующую виду деятельности и технике безопасности, не создающую</w:t>
      </w: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затруднений при выполнении упражнений. Каждая команда имеет эмблему с названием команды.</w:t>
      </w:r>
    </w:p>
    <w:p w:rsidR="00832187" w:rsidRDefault="00832187" w:rsidP="008321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УСЛОВИЯ ФИНАНСИРОВАНИЯ</w:t>
      </w:r>
    </w:p>
    <w:p w:rsidR="00832187" w:rsidRDefault="00832187" w:rsidP="008321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по проведению Фестиваля,  осуществляются за счет средств МБОУ ЦДО 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района. </w:t>
      </w:r>
    </w:p>
    <w:p w:rsidR="00832187" w:rsidRDefault="00832187" w:rsidP="008321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32187" w:rsidRDefault="00832187" w:rsidP="00832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ПОРЯДОК И УСЛОВИЯ ПРОВЕДЕНИЯ ФЕСТИВАЛЯ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районного Фестиваля участникам предоставлена возможность сдать нормативы ВФСК "ГТО" официально с последующим получением соответствующих знаков отличия. Для этого участникам Фестиваля (их законным представителям) необходимо пройти регистрацию и получить ID номер на сайте: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gto.ru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187" w:rsidRDefault="00832187" w:rsidP="00832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ОПРЕДЕЛЕНИЕ ПОБЕДИТЕЛЕЙ И ПРИЗЕРОВ</w:t>
      </w:r>
    </w:p>
    <w:p w:rsidR="00832187" w:rsidRDefault="00832187" w:rsidP="008321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 в личном зачете определяются по лучшему техническому результату (девочки и мальчики раздельно).  Победители и призеры в командном зачете по видам программы  определяются по наибольшей сумме технических результатов всех участников (мальчиков и девочек); в беге - по наименьшей сумме времени.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 в общекомандном зачете определяются по наименьшей сумме мест, занятых командой в отдельных видах. При  равенстве очков преимущество отдается команде, занявшей наибольшее  количество 1, 2, 3 и т.д. мест в отдельных видах программы.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НАГРАЖДЕНИЕ</w:t>
      </w: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Победители и призеры в личном зачете награждаются грамотами,   (девочки и мальчики раздельно). </w:t>
      </w: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 в общекомандном зачете награждаются грамотами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участники получают сертификат.</w:t>
      </w: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ЗАЯВКИ</w:t>
      </w:r>
    </w:p>
    <w:p w:rsidR="00832187" w:rsidRDefault="00832187" w:rsidP="0083218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b/>
          <w:color w:val="003300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Заявочные листы на участие в Фестивале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подписанные и заверенные командирующими организациями с печатью и визой врача, предоставляются в судейскую коллегию  (приложение).</w:t>
      </w:r>
    </w:p>
    <w:p w:rsidR="00832187" w:rsidRDefault="00832187" w:rsidP="00832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tabs>
          <w:tab w:val="left" w:pos="1134"/>
        </w:tabs>
        <w:suppressAutoHyphens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 БЕЗОПАСНОСТИ УЧАСТНИКОВ</w:t>
      </w:r>
    </w:p>
    <w:p w:rsidR="00832187" w:rsidRDefault="00832187" w:rsidP="00832187">
      <w:pPr>
        <w:tabs>
          <w:tab w:val="left" w:pos="1134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жизнь и здоровье детей  во время проведения мероприятия несут ответственность представители команд.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u w:val="single"/>
        </w:rPr>
        <w:t>Программа Фестиваля включает:</w:t>
      </w:r>
    </w:p>
    <w:p w:rsidR="00832187" w:rsidRDefault="00832187" w:rsidP="00832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1.Челночный бег 3х10 м. (мальчики, девочки).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187" w:rsidRDefault="00832187" w:rsidP="00832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Челночный бег на 3х10 м. выполняется с высокого старта. 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Прыжок в длину с места (мальчики, девочки).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Участник принимает ИП: ноги на ширине плеч, ступни параллельно, носки ног перед линией отталкивания. Одновременным толчком двух ног выполняется прыжок вперед. Мах руками допускается.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Измерение производится по перпендикулярной прямой от места отталкивания любой ногой до ближайшего следа, оставленного любой частью тела участника. Участнику предоставляются три попытки. В зачет идет лучший результат.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 (попытка не засчитывается):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заступ за линию отталкивания или касание ее;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выполнение отталкивания с предварительного подскока;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отталкивание ногами поочередно.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Подтягивание из виса лежа на низкой перекладине (мальчики).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занимает ИП: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лежа лицом вверх хватом сверху, кисти рук на ширине плеч, голова, туловище и ноги составляют прямую линию, пятки могут упираться в опору высотой до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4 см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. Высота грифа - </w:t>
      </w:r>
      <w:smartTag w:uri="urn:schemas-microsoft-com:office:smarttags" w:element="metricconverter">
        <w:smartTagPr>
          <w:attr w:name="ProductID" w:val="90 см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90 см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 подбородка от грифа, шагая вперед, выпрямляется так, чтобы голова,  туловище и ноги составляли прямую линию. Помощник спортивного судьи подставляет опору под ноги участника. После этого участник выпрямляет  руки и занимает ИП. Из ИП участник подтягивается до подъема подбородка выше грифа перекладины, затем опускается в вис и, зафиксировав на 0,5 с ИП, продолжает выполнение испытания (теста).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 (попытка не засчитывается):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подтягивание с рывками или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прогибанием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туловища;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подбородок не поднялся выше грифа перекладины;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отсутствие фиксации на 0,5 с ИП;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поочередное сгибание рук.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Сгибание и разгибание рук в упоре лежа на полу (девочки). 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Выполнение сгибания и разгибания рук в упоре лежа на полу, может  проводиться с применением «контактной платформы», либо без нее. Участник занимает ИП: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 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Участник, сгибая руки, касается грудью пола или «контактной платформы» высотой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 см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, затем, разгибая руки, возвращается в ИП и, зафиксировав его на 0,5 с, продолжает выполнение испытании (теста).    Засчитывается количество правильно выполненных сгибаний и разгибаний рук, фиксируемых счетом спортивного судьи в ИП.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 (попытка не засчитывается):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касание пола коленями, бедрами, тазом;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прямой линии «плечи - туловище - ноги»;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отсутствие фиксации на 0,5 с ИП;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поочередное разгибание рук;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отсутствие касания грудью пола (платформы);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разведение локтей относительно туловища более чем на 45 градусов.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Наклон вперед из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стоя на гимнастической скамье.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стоя с прямыми ногами выполняется из исходного положения: стоя на скамье, ноги выпрямлены в коленях, ступни  ног расположены параллельно на ширине 10-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15 см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. Участник выступает в спортивной форме, позволяющей спортивным судьям определять  выпрямление ног в коленях. Участник по команде выполняет два  предварительных наклона. При третьем наклоне участник максимально  наклоняется и удерживает касание линейки измерения в течение 2с.  Величина гибкости измеряется в сантиметрах. Результат выше уровня  гимнастической скамьи определяется знаком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ниже - знаком «+».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 (испытание (тест) не засчитывается):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сгибание ног в коленях;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удержание результата пальцами одной руки;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отсутствие удержания результата в течение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Поднимание туловища из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лежа на спине (количество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 за 1 мин).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Выполняется из ИП: лежа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спине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гимнастическом мате, руки за  головой, пальцы сцеплены в «замок», лопатки касаются мата, ноги согнуты в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прямым углом, ступни прижаты партнером к полу. Участник выполняет максимальное количество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подниманий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1 мин, касаясь локтями бедер (коленей), с последующим возвратом в ИП. Засчитывается количество правильно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подниманий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туловища.  Для выполнения испытания (теста) создаются пары, один из партнеров выполняет испытание (тест), другой удерживает его ноги за ступни и голени. Затем участники меняются местами.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Ошибки (попытка не засчитывается):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отсутствие касания локтями бедер (коленей);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отсутствие касания лопатками мата;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пальцы разомкнуты «из замка»;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смещение таза.</w:t>
      </w:r>
    </w:p>
    <w:p w:rsidR="00832187" w:rsidRDefault="00832187" w:rsidP="0083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2187" w:rsidRDefault="00832187" w:rsidP="00832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32187">
          <w:pgSz w:w="11906" w:h="16838"/>
          <w:pgMar w:top="1134" w:right="851" w:bottom="1134" w:left="1701" w:header="709" w:footer="709" w:gutter="0"/>
          <w:cols w:space="720"/>
        </w:sectPr>
      </w:pPr>
    </w:p>
    <w:p w:rsidR="00832187" w:rsidRDefault="00832187" w:rsidP="00832187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  <w:lastRenderedPageBreak/>
        <w:t xml:space="preserve">                                                                                                                                                                             (Приложение)</w:t>
      </w:r>
    </w:p>
    <w:p w:rsidR="00832187" w:rsidRDefault="00832187" w:rsidP="00832187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Название  ДОУ _________________________________________________________________________________________</w:t>
      </w:r>
    </w:p>
    <w:p w:rsidR="00832187" w:rsidRDefault="00832187" w:rsidP="00832187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i-IN" w:bidi="hi-IN"/>
        </w:rPr>
        <w:t>Адрес:_______________________________________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  <w:t xml:space="preserve"> </w:t>
      </w:r>
    </w:p>
    <w:p w:rsidR="00832187" w:rsidRDefault="00832187" w:rsidP="00832187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i-IN" w:bidi="hi-IN"/>
        </w:rPr>
        <w:t xml:space="preserve">_____________________________________________                 </w:t>
      </w:r>
    </w:p>
    <w:p w:rsidR="00832187" w:rsidRDefault="00832187" w:rsidP="00832187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>ЗАЯВКА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</w:rPr>
      </w:pPr>
    </w:p>
    <w:p w:rsidR="00832187" w:rsidRDefault="00832187" w:rsidP="00832187">
      <w:pPr>
        <w:keepNext/>
        <w:tabs>
          <w:tab w:val="left" w:pos="708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участие в районном Фестивале  «Звёздочки спорта»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«_____» _________ 2025 года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воспитанников ДОУ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tbl>
      <w:tblPr>
        <w:tblpPr w:leftFromText="180" w:rightFromText="180" w:bottomFromText="200" w:vertAnchor="text" w:horzAnchor="margin" w:tblpY="198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3535"/>
        <w:gridCol w:w="1779"/>
        <w:gridCol w:w="1782"/>
        <w:gridCol w:w="4932"/>
        <w:gridCol w:w="2473"/>
      </w:tblGrid>
      <w:tr w:rsidR="00832187" w:rsidTr="00832187">
        <w:trPr>
          <w:trHeight w:val="5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Домашний адрес.</w:t>
            </w:r>
          </w:p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(одного из родителей)  номер  телефона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Допуск </w:t>
            </w:r>
          </w:p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врача</w:t>
            </w:r>
          </w:p>
        </w:tc>
      </w:tr>
      <w:tr w:rsidR="00832187" w:rsidTr="00832187">
        <w:trPr>
          <w:trHeight w:val="150"/>
        </w:trPr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мальчики</w:t>
            </w:r>
          </w:p>
        </w:tc>
      </w:tr>
      <w:tr w:rsidR="00832187" w:rsidTr="00832187">
        <w:trPr>
          <w:trHeight w:val="5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187" w:rsidTr="00832187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187" w:rsidTr="00832187">
        <w:trPr>
          <w:trHeight w:val="3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187" w:rsidTr="00832187">
        <w:trPr>
          <w:trHeight w:val="165"/>
        </w:trPr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832187" w:rsidTr="00832187">
        <w:trPr>
          <w:trHeight w:val="51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187" w:rsidTr="00832187">
        <w:trPr>
          <w:trHeight w:val="2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187" w:rsidTr="00832187">
        <w:trPr>
          <w:trHeight w:val="40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87" w:rsidRDefault="0083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87" w:rsidRDefault="0083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Допущено к соревнованиям __________________________ человек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числом  и  прописью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Врач _________________________________________________  ______________   М.П.</w:t>
      </w:r>
      <w:r>
        <w:rPr>
          <w:rFonts w:ascii="Times New Roman" w:eastAsia="Times New Roman" w:hAnsi="Times New Roman" w:cs="Times New Roman"/>
        </w:rPr>
        <w:t xml:space="preserve"> медицинского учреждения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Ф.И.О. полностью                                                                                                                                          подпись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Руководитель команды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__________________________________________  _______________________  ___________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Ф.И.О. полностью                                                             телефон                                              подпись</w:t>
      </w:r>
    </w:p>
    <w:p w:rsidR="00832187" w:rsidRDefault="00832187" w:rsidP="008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14669"/>
        <w:gridCol w:w="685"/>
      </w:tblGrid>
      <w:tr w:rsidR="00832187" w:rsidTr="00832187">
        <w:tc>
          <w:tcPr>
            <w:tcW w:w="14669" w:type="dxa"/>
            <w:hideMark/>
          </w:tcPr>
          <w:p w:rsidR="00832187" w:rsidRDefault="008321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Руководитель ДОУ         _________________________________________    ______________________     ____________</w:t>
            </w:r>
          </w:p>
          <w:p w:rsidR="00832187" w:rsidRDefault="008321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Ф.И.О. (полностью)                                                              телефон                                          подпись</w:t>
            </w:r>
          </w:p>
          <w:p w:rsidR="00832187" w:rsidRDefault="008321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85" w:type="dxa"/>
          </w:tcPr>
          <w:p w:rsidR="00832187" w:rsidRDefault="008321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2187" w:rsidRDefault="00832187" w:rsidP="00832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2187" w:rsidRDefault="00832187" w:rsidP="00832187"/>
    <w:p w:rsidR="00B0621F" w:rsidRDefault="00B0621F"/>
    <w:sectPr w:rsidR="00B0621F" w:rsidSect="008321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83C"/>
    <w:multiLevelType w:val="hybridMultilevel"/>
    <w:tmpl w:val="18A26E8A"/>
    <w:lvl w:ilvl="0" w:tplc="BAC0E5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63500"/>
    <w:multiLevelType w:val="hybridMultilevel"/>
    <w:tmpl w:val="4DBED270"/>
    <w:lvl w:ilvl="0" w:tplc="9A72B78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C5CA1"/>
    <w:multiLevelType w:val="hybridMultilevel"/>
    <w:tmpl w:val="4FEA4320"/>
    <w:lvl w:ilvl="0" w:tplc="1BDAF65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11D38"/>
    <w:multiLevelType w:val="hybridMultilevel"/>
    <w:tmpl w:val="5BAAED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F629F"/>
    <w:multiLevelType w:val="hybridMultilevel"/>
    <w:tmpl w:val="A44CA2B0"/>
    <w:lvl w:ilvl="0" w:tplc="EAD222F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21F"/>
    <w:rsid w:val="00832187"/>
    <w:rsid w:val="00B0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2025-03-12T10:48:00Z</dcterms:created>
  <dcterms:modified xsi:type="dcterms:W3CDTF">2025-03-12T10:49:00Z</dcterms:modified>
</cp:coreProperties>
</file>